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D7" w:rsidRPr="00876D76" w:rsidRDefault="00A420D7" w:rsidP="00A420D7">
      <w:pPr>
        <w:spacing w:after="160" w:line="259" w:lineRule="auto"/>
        <w:contextualSpacing/>
        <w:jc w:val="right"/>
        <w:rPr>
          <w:rFonts w:ascii="Times New Roman" w:hAnsi="Times New Roman"/>
          <w:b/>
          <w:bCs/>
          <w:i/>
          <w:sz w:val="28"/>
          <w:szCs w:val="28"/>
        </w:rPr>
      </w:pP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«Арский агропромышленный пр</w:t>
      </w:r>
      <w:r w:rsidR="00B17FD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фессиональный </w:t>
      </w:r>
      <w:r w:rsidRPr="00DB7D1F">
        <w:rPr>
          <w:rFonts w:ascii="Times New Roman" w:hAnsi="Times New Roman"/>
          <w:sz w:val="28"/>
          <w:szCs w:val="28"/>
        </w:rPr>
        <w:t xml:space="preserve"> колледж»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7"/>
        <w:gridCol w:w="3194"/>
        <w:gridCol w:w="3343"/>
      </w:tblGrid>
      <w:tr w:rsidR="00B17FD5" w:rsidTr="00B17FD5">
        <w:tc>
          <w:tcPr>
            <w:tcW w:w="3380" w:type="dxa"/>
            <w:hideMark/>
          </w:tcPr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C066BC">
              <w:rPr>
                <w:rFonts w:ascii="Times New Roman" w:hAnsi="Times New Roman"/>
                <w:sz w:val="28"/>
                <w:lang w:eastAsia="zh-CN"/>
              </w:rPr>
              <w:t>ической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B17FD5" w:rsidRDefault="00C066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B17FD5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Р.Р. Яппарова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hideMark/>
          </w:tcPr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«Утверждаю»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Директор ГАПОУ «ААПК» 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З.М. Давлетбаев</w:t>
            </w:r>
          </w:p>
          <w:p w:rsidR="00B17FD5" w:rsidRDefault="00B17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«29 » августа 2025 г</w:t>
            </w:r>
          </w:p>
        </w:tc>
      </w:tr>
    </w:tbl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ОП.02 ОСНОВЫ СТРОИТЕЛЬНОГО МАТЕРИАЛОВЕДЕНИЯ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420D7" w:rsidRPr="00DB7D1F" w:rsidRDefault="00A420D7" w:rsidP="00A420D7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B17FD5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 </w:t>
      </w:r>
      <w:r w:rsidR="00A420D7" w:rsidRPr="00DB7D1F">
        <w:rPr>
          <w:rFonts w:ascii="Times New Roman" w:hAnsi="Times New Roman"/>
          <w:sz w:val="28"/>
          <w:szCs w:val="28"/>
        </w:rPr>
        <w:t>г.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ОП.02 Основы</w:t>
      </w:r>
      <w:r>
        <w:rPr>
          <w:rFonts w:ascii="Times New Roman" w:hAnsi="Times New Roman"/>
          <w:sz w:val="28"/>
          <w:szCs w:val="28"/>
        </w:rPr>
        <w:t xml:space="preserve"> строительного материаловедения</w:t>
      </w:r>
      <w:r w:rsidRPr="00DB7D1F">
        <w:rPr>
          <w:rFonts w:ascii="Times New Roman" w:hAnsi="Times New Roman"/>
          <w:sz w:val="28"/>
          <w:szCs w:val="28"/>
        </w:rPr>
        <w:t xml:space="preserve">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Минпросвещения России от 18 мая 2022 г. № 342; 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ОП.02 Основы строительного материаловедения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>Основной образ</w:t>
      </w:r>
      <w:r>
        <w:rPr>
          <w:rFonts w:ascii="Times New Roman" w:hAnsi="Times New Roman"/>
          <w:sz w:val="28"/>
          <w:szCs w:val="28"/>
        </w:rPr>
        <w:t>овательной программы;</w:t>
      </w:r>
    </w:p>
    <w:p w:rsidR="00A420D7" w:rsidRPr="00DB7D1F" w:rsidRDefault="00A420D7" w:rsidP="00A420D7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Calibri" w:hAnsi="Times New Roman"/>
          <w:sz w:val="28"/>
          <w:szCs w:val="28"/>
        </w:rPr>
        <w:t>Файзрахманов Ф.И.</w:t>
      </w:r>
      <w:r w:rsidR="00B17FD5">
        <w:rPr>
          <w:rFonts w:ascii="Times New Roman" w:eastAsia="Calibri" w:hAnsi="Times New Roman"/>
          <w:sz w:val="28"/>
          <w:szCs w:val="28"/>
        </w:rPr>
        <w:t xml:space="preserve"> – преподаватель ГАПОУ «ААПК</w:t>
      </w:r>
      <w:bookmarkStart w:id="0" w:name="_GoBack"/>
      <w:bookmarkEnd w:id="0"/>
      <w:r w:rsidR="00B17FD5">
        <w:rPr>
          <w:rFonts w:ascii="Times New Roman" w:eastAsia="Calibri" w:hAnsi="Times New Roman"/>
          <w:sz w:val="28"/>
          <w:szCs w:val="28"/>
        </w:rPr>
        <w:t>»</w:t>
      </w:r>
    </w:p>
    <w:p w:rsidR="00A420D7" w:rsidRPr="00FA2898" w:rsidRDefault="00A420D7" w:rsidP="00A420D7">
      <w:pPr>
        <w:rPr>
          <w:rFonts w:ascii="Times New Roman" w:hAnsi="Times New Roman"/>
        </w:r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D6069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420D7" w:rsidRPr="00791379" w:rsidRDefault="00A420D7" w:rsidP="00A420D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numPr>
          <w:ilvl w:val="0"/>
          <w:numId w:val="2"/>
        </w:numPr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A420D7" w:rsidRDefault="00A420D7" w:rsidP="00A420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01C8">
        <w:rPr>
          <w:rFonts w:ascii="Times New Roman" w:hAnsi="Times New Roman"/>
          <w:b/>
          <w:sz w:val="24"/>
          <w:szCs w:val="24"/>
        </w:rPr>
        <w:t>ОП.02 ОСНОВЫ СТРОИТЕЛЬНОГО МАТЕРИАЛОВЕДЕНИЯ</w:t>
      </w:r>
    </w:p>
    <w:p w:rsidR="00E94606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04AD6" w:rsidRPr="00E501C8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94606" w:rsidRPr="00791379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0D7" w:rsidRPr="00791379" w:rsidRDefault="00A420D7" w:rsidP="00A420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E94606">
        <w:rPr>
          <w:rFonts w:ascii="Times New Roman" w:hAnsi="Times New Roman"/>
          <w:b/>
          <w:bCs/>
          <w:sz w:val="24"/>
          <w:szCs w:val="24"/>
        </w:rPr>
        <w:t>Основы строительного материаловедения</w:t>
      </w:r>
      <w:r w:rsidRPr="00E94606">
        <w:rPr>
          <w:rFonts w:ascii="Times New Roman" w:hAnsi="Times New Roman"/>
          <w:b/>
          <w:sz w:val="24"/>
          <w:szCs w:val="24"/>
        </w:rPr>
        <w:t>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08.01.</w:t>
      </w:r>
      <w:r>
        <w:rPr>
          <w:rFonts w:ascii="Times New Roman" w:hAnsi="Times New Roman"/>
          <w:sz w:val="24"/>
          <w:szCs w:val="24"/>
        </w:rPr>
        <w:t xml:space="preserve">27 </w:t>
      </w:r>
      <w:r w:rsidRPr="00791379">
        <w:rPr>
          <w:rFonts w:ascii="Times New Roman" w:hAnsi="Times New Roman"/>
          <w:sz w:val="24"/>
          <w:szCs w:val="24"/>
        </w:rPr>
        <w:t>Мастер общестроительных работ.</w:t>
      </w:r>
    </w:p>
    <w:p w:rsidR="00A420D7" w:rsidRDefault="00A420D7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>, ,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</w:t>
      </w:r>
      <w:r w:rsidR="00952232">
        <w:rPr>
          <w:rFonts w:ascii="Times New Roman" w:hAnsi="Times New Roman"/>
          <w:sz w:val="24"/>
          <w:szCs w:val="24"/>
        </w:rPr>
        <w:t>10</w:t>
      </w:r>
      <w:r w:rsidR="007469CB">
        <w:rPr>
          <w:rFonts w:ascii="Times New Roman" w:hAnsi="Times New Roman"/>
          <w:sz w:val="24"/>
          <w:szCs w:val="24"/>
        </w:rPr>
        <w:t>, ОК11,ОК12.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</w:t>
      </w:r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</w:t>
      </w:r>
      <w:r w:rsidR="00952232">
        <w:rPr>
          <w:rFonts w:ascii="Times New Roman" w:hAnsi="Times New Roman"/>
          <w:sz w:val="24"/>
          <w:szCs w:val="24"/>
        </w:rPr>
        <w:t xml:space="preserve"> собственную деятельность , выбирая типовые методы и способы выполнения профессиональных задач, оценивать их качество.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ОК6.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ОК7.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</w:t>
      </w:r>
      <w:r w:rsidR="007469CB">
        <w:rPr>
          <w:rFonts w:ascii="Times New Roman" w:hAnsi="Times New Roman"/>
          <w:sz w:val="24"/>
          <w:szCs w:val="24"/>
        </w:rPr>
        <w:t>ся самообразованием , осознанно планировать повышение квалификации.</w:t>
      </w:r>
    </w:p>
    <w:p w:rsidR="007469CB" w:rsidRPr="00791379" w:rsidRDefault="007469CB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A420D7" w:rsidRPr="00582336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567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Профиль получаемого профессионального образования технологический.</w:t>
      </w:r>
    </w:p>
    <w:p w:rsidR="00E94606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204AD6" w:rsidRPr="00173796" w:rsidRDefault="00204AD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E94606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E94606" w:rsidRDefault="00E94606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827"/>
        <w:gridCol w:w="4320"/>
      </w:tblGrid>
      <w:tr w:rsidR="00A420D7" w:rsidRPr="00791379" w:rsidTr="0080165A">
        <w:trPr>
          <w:trHeight w:val="649"/>
        </w:trPr>
        <w:tc>
          <w:tcPr>
            <w:tcW w:w="1101" w:type="dxa"/>
            <w:hideMark/>
          </w:tcPr>
          <w:p w:rsidR="00A420D7" w:rsidRPr="00127DB6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827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420D7" w:rsidRPr="00791379" w:rsidTr="0080165A">
        <w:trPr>
          <w:trHeight w:val="4742"/>
        </w:trPr>
        <w:tc>
          <w:tcPr>
            <w:tcW w:w="1101" w:type="dxa"/>
          </w:tcPr>
          <w:p w:rsidR="00A420D7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A420D7" w:rsidRPr="00791379" w:rsidRDefault="00A420D7" w:rsidP="00E946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0D7" w:rsidRPr="00161ABC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827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iCs/>
              </w:rPr>
            </w:pPr>
            <w:r w:rsidRPr="00791379">
              <w:rPr>
                <w:iCs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определять вид арматуры и штабелировать ее согласно маркировки;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173796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струкции по маркам.</w:t>
            </w:r>
          </w:p>
        </w:tc>
        <w:tc>
          <w:tcPr>
            <w:tcW w:w="4320" w:type="dxa"/>
          </w:tcPr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маркировки строительных конструкций.</w:t>
            </w:r>
          </w:p>
          <w:p w:rsidR="00A420D7" w:rsidRPr="00791379" w:rsidRDefault="00A420D7" w:rsidP="0080165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новые, современные строительные материалы.</w:t>
            </w:r>
          </w:p>
        </w:tc>
      </w:tr>
      <w:tr w:rsidR="00A420D7" w:rsidRPr="00791379" w:rsidTr="0080165A">
        <w:trPr>
          <w:trHeight w:val="1549"/>
        </w:trPr>
        <w:tc>
          <w:tcPr>
            <w:tcW w:w="9248" w:type="dxa"/>
            <w:gridSpan w:val="3"/>
          </w:tcPr>
          <w:p w:rsidR="00A420D7" w:rsidRPr="00C3448E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b/>
              </w:rPr>
            </w:pPr>
            <w:r w:rsidRPr="00C3448E">
              <w:rPr>
                <w:b/>
              </w:rPr>
              <w:t>Личностные результаты воспитания: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4F3587">
              <w:rPr>
                <w:b/>
                <w:bCs/>
              </w:rPr>
              <w:t>ЛР 4</w:t>
            </w: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</w:tr>
    </w:tbl>
    <w:p w:rsidR="00A420D7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420D7" w:rsidRPr="009C5F25" w:rsidRDefault="00A420D7" w:rsidP="00A420D7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420D7" w:rsidRPr="00791379" w:rsidRDefault="00A420D7" w:rsidP="00A420D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420D7" w:rsidRPr="00791379" w:rsidRDefault="00A420D7" w:rsidP="00A420D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66/20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A420D7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34/0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20/22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E11602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A420D7" w:rsidRPr="00791379" w:rsidTr="0080165A">
        <w:trPr>
          <w:trHeight w:val="331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6/6</w:t>
            </w:r>
          </w:p>
        </w:tc>
      </w:tr>
    </w:tbl>
    <w:p w:rsidR="00A420D7" w:rsidRPr="00791379" w:rsidRDefault="00A420D7" w:rsidP="00A420D7">
      <w:pPr>
        <w:rPr>
          <w:rFonts w:ascii="Times New Roman" w:hAnsi="Times New Roman"/>
          <w:b/>
          <w:i/>
        </w:rPr>
        <w:sectPr w:rsidR="00A420D7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A420D7" w:rsidRPr="00827A6D" w:rsidRDefault="00A420D7" w:rsidP="00A420D7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3"/>
        <w:gridCol w:w="7418"/>
        <w:gridCol w:w="2375"/>
        <w:gridCol w:w="2502"/>
      </w:tblGrid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Объем, ак. ч / в том числе в форме практической подготовки, ак. ч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1.  Классификация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 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1.1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Классификация строительных материалов</w:t>
            </w:r>
          </w:p>
          <w:p w:rsidR="00A420D7" w:rsidRPr="00995C8E" w:rsidRDefault="00995C8E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01.ОК03,ок06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Строительные материалы по условиям эксплуатации, состоянию. </w:t>
            </w:r>
            <w:r w:rsidRPr="009575D3">
              <w:rPr>
                <w:rFonts w:ascii="Times New Roman" w:hAnsi="Times New Roman"/>
                <w:sz w:val="24"/>
                <w:szCs w:val="24"/>
              </w:rPr>
              <w:t>Классификация строительных материалов по природе компонентов. Строительные материала в зависимости от назначения.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29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 xml:space="preserve">Практическое занятие 1. </w:t>
            </w:r>
            <w:r w:rsidRPr="009575D3">
              <w:rPr>
                <w:rFonts w:ascii="Times New Roman" w:hAnsi="Times New Roman"/>
                <w:sz w:val="23"/>
                <w:szCs w:val="23"/>
              </w:rPr>
              <w:t>Выбор вида строительного материала в зависимости от назначения.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2. Основные свойства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8 / 2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2.1.</w:t>
            </w:r>
          </w:p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9575D3">
              <w:rPr>
                <w:rFonts w:ascii="Times New Roman" w:hAnsi="Times New Roman"/>
                <w:b/>
                <w:sz w:val="23"/>
                <w:szCs w:val="23"/>
              </w:rPr>
              <w:t>Строительно-эксплуатационные свойства отделочных материалов</w:t>
            </w:r>
          </w:p>
          <w:p w:rsidR="00995C8E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A420D7" w:rsidRPr="00995C8E" w:rsidRDefault="00995C8E" w:rsidP="00995C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07,ОК10,ОК11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Физические свойства: плотность, водопоглощение, водостойкость, влагоотдача, водопроницаемость, гидрофобность и гидрофильность, морозостойкость, атмосферстойкость, теплопроводность, теплоёмкость, огнестойкость, огнеупорность, жаростойкость, газопроницаемость, акустические свойства, звучание.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Химические свойства: агдезия, химическая стойкость.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Физико-химические свойства: степень дисперсности и удельная поверхность измельченных материалов, пластичность.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Механические свойства: прочность, упругость, ползучесть, релаксация, твердость, истираемость, сопротивление удару, износ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>Практическое занятие 2 Определение степени водопоглащения по объёму (по массе) материала водой,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3.  Природные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12/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3.1.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Каменные </w:t>
            </w:r>
            <w:r w:rsidRPr="009575D3">
              <w:rPr>
                <w:rFonts w:ascii="Times New Roman" w:hAnsi="Times New Roman"/>
                <w:b/>
                <w:bCs/>
              </w:rPr>
              <w:lastRenderedPageBreak/>
              <w:t>строительные материалы</w:t>
            </w:r>
          </w:p>
          <w:p w:rsidR="00A420D7" w:rsidRPr="00995C8E" w:rsidRDefault="00995C8E" w:rsidP="00995C8E">
            <w:pPr>
              <w:tabs>
                <w:tab w:val="center" w:pos="1492"/>
              </w:tabs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(4)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 ОК03, 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 xml:space="preserve">1. Осадочные горные породы, метаморфические горные породы. </w:t>
            </w: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Добыча и обработка камня.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Материалы и изделия из горных пород: каменные блок, пиленые и колотые камни.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3. Коррозия камня и защита его от разрушения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6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3.2.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D3">
              <w:rPr>
                <w:rStyle w:val="fontstyle01"/>
                <w:b/>
              </w:rPr>
              <w:t>Древесные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204AD6">
              <w:rPr>
                <w:rFonts w:ascii="Times New Roman" w:hAnsi="Times New Roman"/>
                <w:sz w:val="24"/>
                <w:szCs w:val="24"/>
              </w:rPr>
              <w:t>,</w:t>
            </w:r>
            <w:r w:rsidR="007A7D44"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Физические и механические свойства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Породы дерева и применение их в строительстве.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 Пороки в строении ствола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Повреждение древесины насекомыми и грибами.</w:t>
            </w:r>
          </w:p>
          <w:p w:rsidR="00A420D7" w:rsidRPr="009575D3" w:rsidRDefault="00A420D7" w:rsidP="0080165A">
            <w:pPr>
              <w:spacing w:after="0" w:line="240" w:lineRule="auto"/>
              <w:ind w:hanging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Материалы и изделия из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 Повышение долговечности деревянных конструкций</w:t>
            </w: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Style w:val="fontstyle01"/>
              </w:rPr>
              <w:t>Практическое занятие 3.  Составление таблицы способов антисептирования древесины в зависимости от вида антисептика.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4. Искусственные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28/ 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4.1.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Керамические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208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1.Сырьё для производства керамических материалов, свойства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Производство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Стеновые материалы: кирпич глиняный обыкновенный, кирпич строительный пустотелый, кирпич лёгкий, пустотелые камни стеновые.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3.Керамические материалы специального назначения: санитарно -техническая керамика, кислотоупорные керамические изделия, дорожный кирпич (дорожный клинкер). тугоплавкий кирпич.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4.2.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Металлические сплавы и изделия из них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Процесс получения чугуна и стали, углеродистые и легированные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углеродистой стали, структура и состав железоуглеродистых сплавов.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Термическая обработка стали, химико-термическая обработка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Изделия из стали, применяемые в строительстве: стальной прокат, стальная арматура.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Цветные металлы и сплавы: алюминий и его сплавы, медь и её сплавы, титан и его сплавы, изделия из цветных металлов.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Защита металлов от коррозии: легированием, металлическими покрытиями, протекторная защита.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Style w:val="fontstyle01"/>
              </w:rPr>
              <w:t>Практическое занятие 4. Расшифровка обозначений, марок стального проката, стальной арматуры.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4.3.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Стекло, стеклянные изделия и стеклокристалические материалы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,ОК03, ОК 06,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93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Сырьевые материалы и основы технологии получения стекла.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Стекло и стеклянные изделия, применяемые в строительстве: листовое оконное стекло, увиолевое, теплопоглощающее, витринное, закаленное, армированное, трехслойное, волнистое стекло, узорчатое, цветное листовое стекло.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Стеклянные конструктивные изделия: стеклопакеты, огнезащитное стекло, профильное стекло, пеностекло, ситаллы</w:t>
            </w:r>
          </w:p>
        </w:tc>
        <w:tc>
          <w:tcPr>
            <w:tcW w:w="803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4.4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Минеральные вяжущие вещества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760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Гипсовые вяжущие вещества: строительный, высокопрочный гипс, ангидритовый 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Магнезиальные вяжущие вещества: каустический магнезит, каустический доломит.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Воздушная строительная известь, обжиг, гашение, твердение.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Гидравлические вяжущие средства: гидравлическая известь, романцемент, портландцемент.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Разновидности портландцемента, портландцемент с активными минеральными добавками.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Глиноземистый цемент, расширяющиеся и безусадочные цементы.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4.5.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Цементные бетоны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9575D3">
              <w:rPr>
                <w:rFonts w:ascii="Times New Roman" w:hAnsi="Times New Roman"/>
                <w:b/>
                <w:bCs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484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Материалы для приготовления бетона, способы обозначения состава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бетонной смеси, свойства бетона. Коррозия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Добавки к цементным бетонам и растворам. Твердение бетона в зимних условиях.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Легкие бетоны: на пористых наполнителях, беспесчаные. ячеистые.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Специальные виды бетонов: гидротехнический, фибробетон, жаростойкий, асфальтовый бетон, полимербетон, бетонополимер. Бетон для защиты от радиоактивного излучения.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4.6.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Железобетон и железобетонные изделия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656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Железобетон, способы получения и свойства.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Монолитные железобетонные конструкции.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Сборные железобетонные конструкции: блоки для фундаментов, изделия для каркасов зданий, панели наружных и внутренних стен зданий, плиты перекрытия, стропильные балки,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4.Маркировки железобетонных изделий.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4.7.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Строительные растворы</w:t>
            </w:r>
          </w:p>
          <w:p w:rsidR="00A420D7" w:rsidRDefault="00A420D7" w:rsidP="00995C8E">
            <w:pPr>
              <w:ind w:firstLine="708"/>
              <w:rPr>
                <w:rFonts w:ascii="Times New Roman" w:hAnsi="Times New Roman"/>
              </w:rPr>
            </w:pPr>
          </w:p>
          <w:p w:rsidR="00995C8E" w:rsidRPr="00995C8E" w:rsidRDefault="00424654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</w:t>
            </w:r>
            <w:r w:rsidR="00995C8E">
              <w:rPr>
                <w:rFonts w:ascii="Times New Roman" w:hAnsi="Times New Roman"/>
              </w:rPr>
              <w:t>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,ОК06,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1.Материалы для растворных смесей. Свойства строительных растворов.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Штукатурные, кладочные и монтажные растворы.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Специальные растворы: гидроизоляционные, теплоизоляционные, акустические, декоративные, тампонажные.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Сухие растворные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>Практическое занятие 5. Определение водоудерживающей способности растворной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Промежуточная аттестация – экзамен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6/6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Консультация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791379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803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75D3">
              <w:rPr>
                <w:rFonts w:ascii="Times New Roman" w:hAnsi="Times New Roman"/>
                <w:b/>
                <w:bCs/>
                <w:i/>
              </w:rPr>
              <w:t>66 / 20</w:t>
            </w:r>
          </w:p>
        </w:tc>
        <w:tc>
          <w:tcPr>
            <w:tcW w:w="846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ind w:firstLine="709"/>
        <w:rPr>
          <w:rFonts w:ascii="Times New Roman" w:hAnsi="Times New Roman"/>
          <w:i/>
        </w:rPr>
        <w:sectPr w:rsidR="00A420D7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420D7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A420D7" w:rsidRPr="00B713EB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A420D7" w:rsidRPr="004E37C9" w:rsidRDefault="00A420D7" w:rsidP="00A420D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</w:t>
      </w:r>
      <w:r w:rsidRPr="004E37C9">
        <w:rPr>
          <w:rFonts w:ascii="Times New Roman" w:hAnsi="Times New Roman"/>
          <w:bCs/>
          <w:iCs/>
          <w:sz w:val="24"/>
          <w:szCs w:val="24"/>
        </w:rPr>
        <w:t>«Основ строительного материаловедения»</w:t>
      </w:r>
      <w:r w:rsidRPr="004E37C9">
        <w:rPr>
          <w:rFonts w:ascii="Times New Roman" w:hAnsi="Times New Roman"/>
          <w:iCs/>
          <w:sz w:val="24"/>
          <w:szCs w:val="24"/>
          <w:lang w:eastAsia="en-US"/>
        </w:rPr>
        <w:t>,</w:t>
      </w:r>
      <w:r w:rsidRPr="004E37C9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r w:rsidRPr="004E37C9">
        <w:rPr>
          <w:rFonts w:ascii="Times New Roman" w:hAnsi="Times New Roman" w:cs="Times New Roman"/>
          <w:bCs/>
        </w:rPr>
        <w:t>рабочиеместадляобучающихся</w:t>
      </w:r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-компьютер с </w:t>
      </w:r>
      <w:r w:rsidRPr="004E37C9">
        <w:rPr>
          <w:rFonts w:ascii="Times New Roman" w:hAnsi="Times New Roman" w:cs="Times New Roman"/>
        </w:rPr>
        <w:t>подключен</w:t>
      </w:r>
      <w:r w:rsidRPr="004E37C9">
        <w:rPr>
          <w:rFonts w:ascii="Times New Roman" w:hAnsi="Times New Roman" w:cs="Times New Roman"/>
          <w:lang w:val="ru-RU"/>
        </w:rPr>
        <w:t>ием</w:t>
      </w:r>
      <w:r w:rsidRPr="004E37C9">
        <w:rPr>
          <w:rFonts w:ascii="Times New Roman" w:hAnsi="Times New Roman" w:cs="Times New Roman"/>
        </w:rPr>
        <w:t xml:space="preserve"> к сети Internet</w:t>
      </w:r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-лицензионное программное обеспечение: операционные системы,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-пакет офисных программ</w:t>
      </w:r>
      <w:r w:rsidRPr="004E37C9">
        <w:rPr>
          <w:rFonts w:ascii="Times New Roman" w:hAnsi="Times New Roman" w:cs="Times New Roman"/>
        </w:rPr>
        <w:t xml:space="preserve">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r w:rsidRPr="004E37C9">
        <w:rPr>
          <w:rFonts w:ascii="Times New Roman" w:hAnsi="Times New Roman" w:cs="Times New Roman"/>
        </w:rPr>
        <w:t>мультимедиапроектор</w:t>
      </w:r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-п</w:t>
      </w:r>
      <w:r w:rsidRPr="004E37C9">
        <w:rPr>
          <w:rFonts w:ascii="Times New Roman" w:hAnsi="Times New Roman" w:cs="Times New Roman"/>
        </w:rPr>
        <w:t xml:space="preserve">лакаты и </w:t>
      </w:r>
      <w:r w:rsidRPr="004E37C9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r w:rsidRPr="004E37C9">
        <w:rPr>
          <w:rFonts w:ascii="Times New Roman" w:hAnsi="Times New Roman" w:cs="Times New Roman"/>
        </w:rPr>
        <w:t>экранно-звуковыепособия</w:t>
      </w:r>
      <w:r w:rsidRPr="004E37C9">
        <w:rPr>
          <w:rFonts w:ascii="Times New Roman" w:hAnsi="Times New Roman" w:cs="Times New Roman"/>
          <w:lang w:val="ru-RU"/>
        </w:rPr>
        <w:t>,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r w:rsidRPr="004E37C9">
        <w:rPr>
          <w:rFonts w:ascii="Times New Roman" w:hAnsi="Times New Roman" w:cs="Times New Roman"/>
        </w:rPr>
        <w:t>дидактическиематериалы.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Алимов, Л.А. Воронин В.В. Выполнение бетонных и опалубочных работ [Текст]: учебник/ Л.А. Алимов, В.В. Воронин. - 1-е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– 240с.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Береснев,А.И., Пискарёва Г.А. Материаловедение каменных, бетонных и арматурных работ [Текст]: учебное пособие/ А.И. Береснев, Г.А. Пискарёва – 1-е изд.. 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304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ГореваТ.А., Кривова, Г.В. Выполнение каменных работ [Текст]: учебник/ Т.А. Горева, Г.В. Кривова. - 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2021. – 224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Гревцева Е.Н. Выполнение арматурных работ [Текст]: учебник/ Е.Н.Гревцева– 3-е изд.-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2018. – 240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37C9">
        <w:rPr>
          <w:rFonts w:ascii="Times New Roman" w:hAnsi="Times New Roman"/>
          <w:sz w:val="24"/>
          <w:szCs w:val="24"/>
        </w:rPr>
        <w:t>Красовский, П.С. Строительные материалы [Текст]: учебное пособие/ П.С. Красовский, - ИНФА – М, 2021, - 256с</w:t>
      </w:r>
      <w:r w:rsidRPr="004E37C9">
        <w:rPr>
          <w:rFonts w:ascii="Times New Roman" w:hAnsi="Times New Roman"/>
          <w:sz w:val="24"/>
          <w:szCs w:val="24"/>
          <w:lang w:val="ru-RU"/>
        </w:rPr>
        <w:t>.</w:t>
      </w:r>
    </w:p>
    <w:p w:rsidR="00A420D7" w:rsidRPr="00827A6D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Лукин, А.А. Основы технологии общестроительных работ [Текст]: учебник/ А.А. Лукин. – 3-е изд.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- 288 с.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6B93">
        <w:rPr>
          <w:rFonts w:ascii="Times New Roman" w:hAnsi="Times New Roman"/>
          <w:sz w:val="24"/>
          <w:szCs w:val="24"/>
        </w:rPr>
        <w:t xml:space="preserve">Алимов Л.А., Воронин В.В. Выполнение бетонных и опалубочных работ: учебник / Л.А. Алимов, В.В. Воронин – Москва: Академия, 2020. – 240 с. – </w:t>
      </w:r>
      <w:r w:rsidRPr="00B76B93">
        <w:rPr>
          <w:rFonts w:ascii="Times New Roman" w:hAnsi="Times New Roman"/>
          <w:sz w:val="24"/>
          <w:szCs w:val="24"/>
          <w:lang w:val="en-US"/>
        </w:rPr>
        <w:t>ISBN</w:t>
      </w:r>
      <w:r w:rsidRPr="00B76B93">
        <w:rPr>
          <w:rFonts w:ascii="Times New Roman" w:hAnsi="Times New Roman"/>
          <w:sz w:val="24"/>
          <w:szCs w:val="24"/>
        </w:rPr>
        <w:t xml:space="preserve"> 978-5-4468-8655-5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https://academia-moscow.ru/catalogue/4930/483838/   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Воронцов, В. М. Архитектурное материаловедение / В. М. Воронцов. — 3-е изд., стер. — Санкт-Петербург : Лань, 2022. — 408 с. — ISBN 978-5-507-44373-4. — Текст : электронный // Лань : электронно-библиотечная система. — URL: </w:t>
      </w:r>
      <w:hyperlink r:id="rId5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https://e.lanbook.com/book/234434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Глебов, И. Т. Древесиноведение и материаловедение / И. Т. Глебов. — 3-е изд., стер. — Санкт-Петербург : Лань, 2022. — 212 с. — ISBN 978-5-8114-9984-7. — </w:t>
      </w:r>
      <w:r w:rsidRPr="00B76B93">
        <w:rPr>
          <w:rFonts w:ascii="Times New Roman" w:hAnsi="Times New Roman"/>
          <w:bCs/>
          <w:sz w:val="24"/>
          <w:szCs w:val="24"/>
        </w:rPr>
        <w:lastRenderedPageBreak/>
        <w:t xml:space="preserve">Текст : электронный // Лань : электронно-библиотечная система. — URL: </w:t>
      </w:r>
      <w:hyperlink r:id="rId6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https://e.lanbook.com/book/202160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6B93">
        <w:rPr>
          <w:rFonts w:ascii="Times New Roman" w:hAnsi="Times New Roman"/>
          <w:sz w:val="24"/>
          <w:szCs w:val="24"/>
        </w:rPr>
        <w:t xml:space="preserve">ГореваТ.А., Кривова, Г.В. Выполнение каменных работ [Текст]: учебник/ Т.А. Горева, Г.В. Кривова. - 1-е изд. – Москва: Академия, 2021. – 224 с.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B76B93">
          <w:rPr>
            <w:rStyle w:val="a3"/>
            <w:rFonts w:ascii="Times New Roman" w:hAnsi="Times New Roman"/>
            <w:sz w:val="24"/>
            <w:szCs w:val="24"/>
          </w:rPr>
          <w:t>https://academia-moscow.ru/catalogue/4930/551164/</w:t>
        </w:r>
      </w:hyperlink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Земсков, Ю. П. Материаловедение / Ю. П. Земсков, Е. В. Асмолова. — 3-е изд., стер. — Санкт-Петербург : Лань, 2022. — 228 с. — ISBN 978-5-507-44226-3. — Текст : электронный // Лань : электронно-библиотечная система. — URL: </w:t>
      </w:r>
      <w:hyperlink r:id="rId8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https://e.lanbook.com/book/217394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827A6D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Сапунов, С. В. Материаловедение / С. В. Сапунов. — 3-е изд., стер. — Санкт-Петербург : Лань, 2022. — 208 с. — ISBN 978-5-507-44886-9. — Текст : электронный // Лань : электронно-библиотечная система. — URL: </w:t>
      </w:r>
      <w:hyperlink r:id="rId9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https://e.lanbook.com/book/248963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 СНиП 111-4-80</w:t>
      </w:r>
      <w:r w:rsidRPr="004E37C9">
        <w:rPr>
          <w:rFonts w:ascii="Times New Roman" w:hAnsi="Times New Roman"/>
          <w:sz w:val="24"/>
          <w:szCs w:val="24"/>
          <w:vertAlign w:val="superscript"/>
        </w:rPr>
        <w:t xml:space="preserve">* </w:t>
      </w:r>
      <w:r w:rsidRPr="004E37C9">
        <w:rPr>
          <w:rFonts w:ascii="Times New Roman" w:hAnsi="Times New Roman"/>
          <w:sz w:val="24"/>
          <w:szCs w:val="24"/>
        </w:rPr>
        <w:t xml:space="preserve">Техника безопасности в строительстве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Правила по охране труда при строительстве, реконструкции и ремонте, утверждены приказом   М</w:t>
      </w:r>
      <w:r w:rsidRPr="004E37C9">
        <w:rPr>
          <w:rFonts w:ascii="Times New Roman" w:hAnsi="Times New Roman"/>
          <w:bCs/>
          <w:sz w:val="24"/>
          <w:szCs w:val="24"/>
        </w:rPr>
        <w:t xml:space="preserve">инистерства труда и социальной защиты Российской Федерации от 11 декабря 2020года № 883 </w:t>
      </w:r>
    </w:p>
    <w:p w:rsidR="00A420D7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3828"/>
        <w:gridCol w:w="2233"/>
      </w:tblGrid>
      <w:tr w:rsidR="00A420D7" w:rsidRPr="00791379" w:rsidTr="0080165A">
        <w:tc>
          <w:tcPr>
            <w:tcW w:w="3510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A420D7" w:rsidRPr="00791379" w:rsidTr="0080165A"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A420D7" w:rsidRPr="00791379" w:rsidTr="0080165A">
        <w:tc>
          <w:tcPr>
            <w:tcW w:w="3510" w:type="dxa"/>
          </w:tcPr>
          <w:p w:rsidR="00A420D7" w:rsidRPr="0027606E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bCs/>
              </w:rPr>
            </w:pPr>
            <w:r w:rsidRPr="00791379">
              <w:t>- правила маркировки строительных конструкций.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7606E">
              <w:rPr>
                <w:rFonts w:ascii="Times New Roman" w:hAnsi="Times New Roman"/>
                <w:sz w:val="24"/>
                <w:szCs w:val="24"/>
              </w:rPr>
              <w:t>Знает к</w:t>
            </w:r>
            <w:r w:rsidRPr="0027606E">
              <w:rPr>
                <w:rFonts w:ascii="Times New Roman" w:hAnsi="Times New Roman"/>
                <w:iCs/>
                <w:sz w:val="24"/>
                <w:szCs w:val="24"/>
              </w:rPr>
              <w:t>лассификацию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строительных материалов, основные свойства строительных материалов, естественные строительные материалы, искусственные строительные материалы;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правила подбора состава растворных смесей для каменной кладки и способы их приготовления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знает виды арматурной стали, ее маркировку, обозначения и свойства; 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маркировку расходных материалов;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маркировки строительных конструкций.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A420D7" w:rsidRPr="00791379" w:rsidTr="0080165A">
        <w:trPr>
          <w:trHeight w:val="415"/>
        </w:trPr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A420D7" w:rsidRPr="00791379" w:rsidTr="0080165A">
        <w:trPr>
          <w:trHeight w:val="415"/>
        </w:trPr>
        <w:tc>
          <w:tcPr>
            <w:tcW w:w="3510" w:type="dxa"/>
          </w:tcPr>
          <w:p w:rsidR="00A420D7" w:rsidRPr="0027606E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определять вид арматуры и штабелировать ее согласно маркировки;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конструкции по маркам.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</w:t>
            </w:r>
            <w:r w:rsidRPr="00791379">
              <w:rPr>
                <w:rFonts w:ascii="Times New Roman" w:hAnsi="Times New Roman"/>
              </w:rPr>
              <w:t xml:space="preserve"> в соответствии с техническим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заданием и технологической картой;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каменных: работ в соответствии установленными нормами для данного вида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приготавливает бетонную смесь ручным и механизированным способом в соответствии заданным составом;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арматурных работ в соответствии с номенклатурой;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сортирует строительные конструкции по маркам 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соответствии с требованиями к складированию и транспортировке.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A420D7" w:rsidRPr="00791379" w:rsidTr="0080165A">
        <w:trPr>
          <w:trHeight w:val="415"/>
        </w:trPr>
        <w:tc>
          <w:tcPr>
            <w:tcW w:w="7338" w:type="dxa"/>
            <w:gridSpan w:val="2"/>
          </w:tcPr>
          <w:p w:rsidR="00A420D7" w:rsidRPr="00C3448E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  <w:tc>
          <w:tcPr>
            <w:tcW w:w="2233" w:type="dxa"/>
          </w:tcPr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5EE">
              <w:rPr>
                <w:rFonts w:ascii="Times New Roman" w:hAnsi="Times New Roman"/>
                <w:iCs/>
              </w:rPr>
              <w:t>-Портфолио обучающегося (оценка личностных результатов через участие в учебной и внеучебной деятельности)</w:t>
            </w:r>
          </w:p>
        </w:tc>
      </w:tr>
    </w:tbl>
    <w:p w:rsidR="00A420D7" w:rsidRPr="00791379" w:rsidRDefault="00A420D7" w:rsidP="00A420D7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A420D7" w:rsidRPr="0027606E" w:rsidRDefault="00A420D7" w:rsidP="00A420D7"/>
    <w:p w:rsidR="000030AE" w:rsidRDefault="000030AE"/>
    <w:sectPr w:rsidR="000030AE" w:rsidSect="00C83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5B0C"/>
    <w:multiLevelType w:val="hybridMultilevel"/>
    <w:tmpl w:val="6062FC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B429D"/>
    <w:multiLevelType w:val="hybridMultilevel"/>
    <w:tmpl w:val="73D8B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4C3AD3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40F7C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20D7"/>
    <w:rsid w:val="000030AE"/>
    <w:rsid w:val="0014355A"/>
    <w:rsid w:val="00156F06"/>
    <w:rsid w:val="00204AD6"/>
    <w:rsid w:val="00373892"/>
    <w:rsid w:val="00424654"/>
    <w:rsid w:val="007469CB"/>
    <w:rsid w:val="007A7D44"/>
    <w:rsid w:val="00952232"/>
    <w:rsid w:val="00995C8E"/>
    <w:rsid w:val="00A420D7"/>
    <w:rsid w:val="00AC2FE3"/>
    <w:rsid w:val="00B17FD5"/>
    <w:rsid w:val="00C066BC"/>
    <w:rsid w:val="00C41DBE"/>
    <w:rsid w:val="00C83F13"/>
    <w:rsid w:val="00E94606"/>
    <w:rsid w:val="00F477A6"/>
    <w:rsid w:val="00F64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A420D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A420D7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basedOn w:val="a0"/>
    <w:link w:val="a4"/>
    <w:uiPriority w:val="99"/>
    <w:rsid w:val="00A420D7"/>
    <w:rPr>
      <w:rFonts w:ascii="Segoe UI" w:eastAsia="Times New Roman" w:hAnsi="Segoe UI" w:cs="Times New Roman"/>
      <w:sz w:val="18"/>
      <w:szCs w:val="18"/>
      <w:lang/>
    </w:rPr>
  </w:style>
  <w:style w:type="character" w:customStyle="1" w:styleId="fontstyle01">
    <w:name w:val="fontstyle01"/>
    <w:rsid w:val="00A420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A420D7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A420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B17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173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cademia-moscow.ru/catalogue/4930/55116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20216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2344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48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2024-02-19T08:08:00Z</dcterms:created>
  <dcterms:modified xsi:type="dcterms:W3CDTF">2026-03-19T06:58:00Z</dcterms:modified>
</cp:coreProperties>
</file>